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ackground w:color="ffffff">
    <v:background id="_x0000_s1025" filled="t" fillcolor="white"/>
  </w:background>
  <w:body>
    <w:p>
      <w:pPr>
        <w:spacing w:line="240" w:lineRule="auto"/>
      </w:pPr>
    </w:p>
    <w:tbl>
      <w:tblPr>
        <w:tblStyle w:val="TableNormal"/>
        <w:tblW w:w="956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370"/>
        <w:gridCol w:w="4575"/>
        <w:gridCol w:w="2616"/>
      </w:tblGrid>
      <w:tr>
        <w:tblPrEx>
          <w:tblW w:w="9560" w:type="dxa"/>
          <w:jc w:val="left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left"/>
        </w:trPr>
        <w:tc>
          <w:tcPr>
            <w:tcW w:w="218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>Position:</w:t>
            </w:r>
          </w:p>
        </w:tc>
        <w:tc>
          <w:tcPr>
            <w:tcW w:w="476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Heading2"/>
              <w:spacing w:line="240" w:lineRule="auto"/>
            </w:pPr>
            <w:bookmarkStart w:id="0" w:name="_Toc338619798"/>
            <w:bookmarkStart w:id="1" w:name="_Toc338620145"/>
            <w:bookmarkStart w:id="2" w:name="_Toc338620429"/>
            <w:bookmarkStart w:id="3" w:name="_Toc338620643"/>
            <w:r>
              <w:rPr>
                <w:rFonts w:ascii="Arial" w:eastAsia="Arial" w:hAnsi="Arial" w:cs="Arial"/>
                <w:b/>
                <w:sz w:val="28"/>
              </w:rPr>
              <w:t>Director of Chapter Meeting</w:t>
            </w:r>
            <w:bookmarkEnd w:id="0"/>
            <w:bookmarkEnd w:id="1"/>
            <w:bookmarkEnd w:id="2"/>
            <w:bookmarkEnd w:id="3"/>
          </w:p>
        </w:tc>
        <w:tc>
          <w:tcPr>
            <w:tcW w:w="26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>Type: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Elected</w:t>
            </w:r>
          </w:p>
        </w:tc>
      </w:tr>
      <w:tr>
        <w:tblPrEx>
          <w:tblW w:w="9560" w:type="dxa"/>
          <w:jc w:val="left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left"/>
        </w:trPr>
        <w:tc>
          <w:tcPr>
            <w:tcW w:w="218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>Term of Service:</w:t>
            </w:r>
          </w:p>
        </w:tc>
        <w:tc>
          <w:tcPr>
            <w:tcW w:w="476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</w:rPr>
              <w:t>2 Years</w:t>
            </w:r>
          </w:p>
        </w:tc>
        <w:tc>
          <w:tcPr>
            <w:tcW w:w="2621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>Term Starts: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>
        <w:tblPrEx>
          <w:tblW w:w="9560" w:type="dxa"/>
          <w:jc w:val="left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left"/>
        </w:trPr>
        <w:tc>
          <w:tcPr>
            <w:tcW w:w="218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>Reports To:</w:t>
            </w:r>
          </w:p>
        </w:tc>
        <w:tc>
          <w:tcPr>
            <w:tcW w:w="738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</w:rPr>
              <w:t>President</w:t>
            </w:r>
          </w:p>
        </w:tc>
      </w:tr>
      <w:tr>
        <w:tblPrEx>
          <w:tblW w:w="9560" w:type="dxa"/>
          <w:jc w:val="left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left"/>
        </w:trPr>
        <w:tc>
          <w:tcPr>
            <w:tcW w:w="218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>Supervises:</w:t>
            </w:r>
          </w:p>
        </w:tc>
        <w:tc>
          <w:tcPr>
            <w:tcW w:w="738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  <w:color w:val="000000"/>
              </w:rPr>
              <w:t>Volunteers</w:t>
            </w:r>
            <w:r>
              <w:rPr>
                <w:rFonts w:ascii="Arial" w:eastAsia="Arial" w:hAnsi="Arial" w:cs="Arial"/>
                <w:color w:val="000000"/>
              </w:rPr>
              <w:t xml:space="preserve"> who work on individual tasks as assigned</w:t>
            </w:r>
          </w:p>
        </w:tc>
      </w:tr>
      <w:tr>
        <w:tblPrEx>
          <w:tblW w:w="9560" w:type="dxa"/>
          <w:jc w:val="left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left"/>
        </w:trPr>
        <w:tc>
          <w:tcPr>
            <w:tcW w:w="218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>Purpose/Role:</w:t>
            </w:r>
          </w:p>
        </w:tc>
        <w:tc>
          <w:tcPr>
            <w:tcW w:w="738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  <w:color w:val="000000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</w:rPr>
              <w:t>provide engaging, topical meetings that add value to the full range of our membership’s experience levels and areas of expertise</w:t>
            </w:r>
          </w:p>
        </w:tc>
      </w:tr>
      <w:tr>
        <w:tblPrEx>
          <w:tblW w:w="9560" w:type="dxa"/>
          <w:jc w:val="left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left"/>
        </w:trPr>
        <w:tc>
          <w:tcPr>
            <w:tcW w:w="218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>Requirements &amp; Qualifications:</w:t>
            </w:r>
          </w:p>
        </w:tc>
        <w:tc>
          <w:tcPr>
            <w:tcW w:w="738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numPr>
                <w:ilvl w:val="0"/>
                <w:numId w:val="3"/>
              </w:numPr>
              <w:tabs>
                <w:tab w:val="num" w:pos="335"/>
                <w:tab w:val="clear" w:pos="1368"/>
              </w:tabs>
              <w:spacing w:line="240" w:lineRule="auto"/>
              <w:ind w:left="335" w:hanging="180"/>
            </w:pPr>
            <w:r>
              <w:rPr>
                <w:rFonts w:ascii="Arial" w:eastAsia="Arial" w:hAnsi="Arial" w:cs="Arial"/>
                <w:color w:val="000000"/>
              </w:rPr>
              <w:t>Must be present at all chapter meetings</w:t>
            </w:r>
          </w:p>
          <w:p>
            <w:pPr>
              <w:numPr>
                <w:ilvl w:val="0"/>
                <w:numId w:val="3"/>
              </w:numPr>
              <w:tabs>
                <w:tab w:val="num" w:pos="335"/>
                <w:tab w:val="clear" w:pos="1368"/>
              </w:tabs>
              <w:spacing w:line="240" w:lineRule="auto"/>
              <w:ind w:left="335" w:hanging="180"/>
            </w:pPr>
            <w:r>
              <w:rPr>
                <w:rFonts w:ascii="Arial" w:eastAsia="Arial" w:hAnsi="Arial" w:cs="Arial"/>
                <w:color w:val="000000"/>
              </w:rPr>
              <w:t>Solid rolodex and/or ability to network extensively</w:t>
            </w:r>
          </w:p>
        </w:tc>
      </w:tr>
      <w:tr>
        <w:tblPrEx>
          <w:tblW w:w="9560" w:type="dxa"/>
          <w:jc w:val="left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left"/>
        </w:trPr>
        <w:tc>
          <w:tcPr>
            <w:tcW w:w="218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 xml:space="preserve">Primary Duties &amp; </w:t>
            </w:r>
            <w:r>
              <w:br/>
            </w:r>
            <w:r>
              <w:rPr>
                <w:rFonts w:ascii="Arial" w:eastAsia="Arial" w:hAnsi="Arial" w:cs="Arial"/>
                <w:b/>
              </w:rPr>
              <w:t>Responsibilities:</w:t>
            </w:r>
          </w:p>
        </w:tc>
        <w:tc>
          <w:tcPr>
            <w:tcW w:w="738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numPr>
                <w:ilvl w:val="0"/>
                <w:numId w:val="2"/>
              </w:numPr>
              <w:spacing w:line="240" w:lineRule="auto"/>
              <w:ind w:left="335" w:hanging="180"/>
            </w:pPr>
            <w:r>
              <w:rPr>
                <w:rFonts w:ascii="Arial" w:eastAsia="Arial" w:hAnsi="Arial" w:cs="Arial"/>
                <w:color w:val="000000"/>
              </w:rPr>
              <w:t>Sourcing and working with speaker/facilitators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Defining the tone (and topics) of our meetings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Sourcing thought leaders who are solid facilitators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Previewing and conducting reference check for speaker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/facilitators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Coaching speakers through our purpose and meeting structure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Being available for speaker questions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Serving as the speaker’s liaison with the chapter and venue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 xml:space="preserve">Collaborating with Directors of Learning and Workshops to integrate the chapter’s </w:t>
            </w:r>
            <w:r>
              <w:rPr>
                <w:rFonts w:ascii="Arial" w:eastAsia="Arial" w:hAnsi="Arial" w:cs="Arial"/>
                <w:color w:val="000000"/>
              </w:rPr>
              <w:t xml:space="preserve">professional development </w:t>
            </w:r>
            <w:r>
              <w:rPr>
                <w:rFonts w:ascii="Arial" w:eastAsia="Arial" w:hAnsi="Arial" w:cs="Arial"/>
                <w:color w:val="000000"/>
              </w:rPr>
              <w:t>offerings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335" w:hanging="180"/>
            </w:pPr>
            <w:r>
              <w:rPr>
                <w:rFonts w:ascii="Arial" w:eastAsia="Arial" w:hAnsi="Arial" w:cs="Arial"/>
                <w:color w:val="000000"/>
              </w:rPr>
              <w:t>Marketing communications</w:t>
            </w:r>
          </w:p>
          <w:p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Avoid a sales message</w:t>
            </w:r>
          </w:p>
          <w:p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Write promotional materials for our monthly meetings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to</w:t>
            </w:r>
            <w:r>
              <w:rPr>
                <w:rFonts w:ascii="Arial" w:eastAsia="Arial" w:hAnsi="Arial" w:cs="Arial"/>
                <w:color w:val="000000"/>
              </w:rPr>
              <w:t xml:space="preserve"> engage potential attendees </w:t>
            </w:r>
          </w:p>
          <w:p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Encourage speakers to submit an article to the e-zine and/or post to the LinkedIn Group</w:t>
            </w:r>
          </w:p>
          <w:p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Contribute ideas and energy to the overall marketing of the chapter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335" w:hanging="180"/>
            </w:pPr>
            <w:r>
              <w:rPr>
                <w:rFonts w:ascii="Arial" w:eastAsia="Arial" w:hAnsi="Arial" w:cs="Arial"/>
                <w:color w:val="000000"/>
              </w:rPr>
              <w:t>Facilities management</w:t>
            </w:r>
          </w:p>
          <w:p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Source and negotiate free/low cost meeting facilities</w:t>
            </w:r>
          </w:p>
          <w:p>
            <w:pPr>
              <w:numPr>
                <w:ilvl w:val="0"/>
                <w:numId w:val="6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Negotiate annual facilities contracts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Determine speaker A/V needs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 xml:space="preserve">Bring A/V to the meeting site unless purchasing it from the venue  </w:t>
            </w:r>
          </w:p>
          <w:p>
            <w:pPr>
              <w:numPr>
                <w:ilvl w:val="0"/>
                <w:numId w:val="5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Set up and take down A/V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335" w:hanging="180"/>
            </w:pPr>
            <w:r>
              <w:rPr>
                <w:rFonts w:ascii="Arial" w:eastAsia="Arial" w:hAnsi="Arial" w:cs="Arial"/>
                <w:color w:val="000000"/>
              </w:rPr>
              <w:t>Meeting management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Greet people as they arrive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Welcome the speaker and guests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>Introduce the speaker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 xml:space="preserve">Thank the speaker 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>
              <w:rPr>
                <w:rFonts w:ascii="Arial" w:eastAsia="Arial" w:hAnsi="Arial" w:cs="Arial"/>
                <w:color w:val="000000"/>
              </w:rPr>
              <w:t xml:space="preserve">Announce upcoming events                                          </w:t>
            </w:r>
          </w:p>
        </w:tc>
      </w:tr>
      <w:tr>
        <w:tblPrEx>
          <w:tblW w:w="9560" w:type="dxa"/>
          <w:jc w:val="left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left"/>
        </w:trPr>
        <w:tc>
          <w:tcPr>
            <w:tcW w:w="2189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>Financial Scope:</w:t>
            </w:r>
          </w:p>
        </w:tc>
        <w:tc>
          <w:tcPr>
            <w:tcW w:w="7387" w:type="dxa"/>
            <w:gridSpan w:val="2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numPr>
                <w:ilvl w:val="0"/>
                <w:numId w:val="3"/>
              </w:numPr>
              <w:tabs>
                <w:tab w:val="num" w:pos="335"/>
                <w:tab w:val="clear" w:pos="1368"/>
              </w:tabs>
              <w:spacing w:line="240" w:lineRule="auto"/>
              <w:ind w:left="335" w:hanging="180"/>
            </w:pPr>
            <w:r>
              <w:rPr>
                <w:rFonts w:ascii="Arial" w:eastAsia="Arial" w:hAnsi="Arial" w:cs="Arial"/>
                <w:color w:val="000000"/>
              </w:rPr>
              <w:t>Assists in developing budget and monitoring monthly financial statements</w:t>
            </w:r>
          </w:p>
          <w:p>
            <w:pPr>
              <w:numPr>
                <w:ilvl w:val="0"/>
                <w:numId w:val="3"/>
              </w:numPr>
              <w:tabs>
                <w:tab w:val="num" w:pos="335"/>
                <w:tab w:val="clear" w:pos="1368"/>
              </w:tabs>
              <w:spacing w:line="240" w:lineRule="auto"/>
              <w:ind w:left="335" w:hanging="180"/>
            </w:pPr>
            <w:r>
              <w:rPr>
                <w:rFonts w:ascii="Arial" w:eastAsia="Arial" w:hAnsi="Arial" w:cs="Arial"/>
                <w:color w:val="000000"/>
              </w:rPr>
              <w:t xml:space="preserve">Strives to generate revenue </w:t>
            </w:r>
            <w:r>
              <w:rPr>
                <w:rFonts w:ascii="Arial" w:eastAsia="Arial" w:hAnsi="Arial" w:cs="Arial"/>
                <w:color w:val="000000"/>
              </w:rPr>
              <w:t>or at least break even at each meeting</w:t>
            </w:r>
          </w:p>
        </w:tc>
      </w:tr>
    </w:tbl>
    <w:p>
      <w:pPr>
        <w:spacing w:line="240" w:lineRule="auto"/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num="1"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after="60" w:line="240" w:lineRule="auto"/>
      <w:jc w:val="center"/>
    </w:pPr>
    <w:r>
      <w:rPr>
        <w:rFonts w:ascii="Arial" w:eastAsia="Arial" w:hAnsi="Arial" w:cs="Arial"/>
        <w:b/>
        <w:sz w:val="32"/>
      </w:rPr>
      <w:t>ASTD-LA POSITION DESCRIPTION - DIRECTORS</w:t>
    </w:r>
  </w:p>
  <w:p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uto"/>
      <w:jc w:val="left"/>
    </w:pPr>
    <w:rPr>
      <w:rFonts w:ascii="Arial" w:eastAsia="Arial" w:hAnsi="Arial" w:cs="Arial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480" w:after="60" w:line="240" w:lineRule="auto"/>
      <w:jc w:val="left"/>
      <w:outlineLvl w:val="0"/>
    </w:pPr>
    <w:rPr>
      <w:rFonts w:ascii="Cambria" w:eastAsia="Cambria" w:hAnsi="Cambria" w:cs="Cambria"/>
      <w:b/>
      <w:bCs/>
      <w:color w:val="365F91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 w:line="240" w:lineRule="auto"/>
      <w:jc w:val="left"/>
      <w:outlineLvl w:val="1"/>
    </w:pPr>
    <w:rPr>
      <w:rFonts w:ascii="Arial" w:eastAsia="Arial" w:hAnsi="Arial" w:cs="Arial"/>
      <w:b/>
      <w:bCs/>
      <w:i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00" w:after="60" w:line="240" w:lineRule="auto"/>
      <w:jc w:val="left"/>
      <w:outlineLvl w:val="2"/>
    </w:pPr>
    <w:rPr>
      <w:rFonts w:ascii="Cambria" w:eastAsia="Cambria" w:hAnsi="Cambria" w:cs="Cambria"/>
      <w:b/>
      <w:bCs/>
      <w:color w:val="4F81BD"/>
      <w:sz w:val="22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00" w:after="60" w:line="240" w:lineRule="auto"/>
      <w:jc w:val="left"/>
      <w:outlineLvl w:val="3"/>
    </w:pPr>
    <w:rPr>
      <w:rFonts w:ascii="Cambria" w:eastAsia="Cambria" w:hAnsi="Cambria" w:cs="Cambria"/>
      <w:b/>
      <w:bCs/>
      <w:i/>
      <w:color w:val="4F81BD"/>
      <w:sz w:val="22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00" w:after="60" w:line="240" w:lineRule="auto"/>
      <w:jc w:val="left"/>
      <w:outlineLvl w:val="4"/>
    </w:pPr>
    <w:rPr>
      <w:rFonts w:ascii="Cambria" w:eastAsia="Cambria" w:hAnsi="Cambria" w:cs="Cambria"/>
      <w:b/>
      <w:bCs/>
      <w:i/>
      <w:iCs/>
      <w:color w:val="243F60"/>
      <w:sz w:val="22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00" w:after="60" w:line="240" w:lineRule="auto"/>
      <w:jc w:val="left"/>
      <w:outlineLvl w:val="5"/>
    </w:pPr>
    <w:rPr>
      <w:rFonts w:ascii="Cambria" w:eastAsia="Cambria" w:hAnsi="Cambria" w:cs="Cambria"/>
      <w:b/>
      <w:bCs/>
      <w:i/>
      <w:color w:val="243F60"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00" w:after="60" w:line="240" w:lineRule="auto"/>
      <w:jc w:val="left"/>
      <w:outlineLvl w:val="6"/>
    </w:pPr>
    <w:rPr>
      <w:rFonts w:ascii="Cambria" w:eastAsia="Cambria" w:hAnsi="Cambria" w:cs="Cambria"/>
      <w:i/>
      <w:color w:val="404040"/>
      <w:sz w:val="22"/>
    </w:rPr>
  </w:style>
  <w:style w:type="paragraph" w:styleId="Heading8">
    <w:name w:val="heading 8"/>
    <w:basedOn w:val="Normal"/>
    <w:next w:val="Normal"/>
    <w:qFormat/>
    <w:rsid w:val="00EF7B96"/>
    <w:pPr>
      <w:spacing w:before="200" w:after="60" w:line="240" w:lineRule="auto"/>
      <w:jc w:val="left"/>
      <w:outlineLvl w:val="7"/>
    </w:pPr>
    <w:rPr>
      <w:rFonts w:ascii="Cambria" w:eastAsia="Cambria" w:hAnsi="Cambria" w:cs="Cambria"/>
      <w:i/>
      <w:iCs/>
      <w:color w:val="40404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